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6F36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中南财经政法大学经济学院</w:t>
      </w:r>
    </w:p>
    <w:p w14:paraId="194F303A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1265555</wp:posOffset>
            </wp:positionH>
            <wp:positionV relativeFrom="paragraph">
              <wp:posOffset>485775</wp:posOffset>
            </wp:positionV>
            <wp:extent cx="2703195" cy="2771775"/>
            <wp:effectExtent l="0" t="0" r="2540" b="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29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暑期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社会实践立项申报书</w:t>
      </w:r>
    </w:p>
    <w:p w14:paraId="0DF9F119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14:paraId="48A2FF42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 w14:paraId="30276324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 w14:paraId="72131F96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 w14:paraId="62AFB095">
      <w:pPr>
        <w:spacing w:line="7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 w14:paraId="09161DF9">
      <w:pPr>
        <w:spacing w:line="700" w:lineRule="exact"/>
        <w:ind w:firstLine="0" w:firstLineChars="0"/>
        <w:rPr>
          <w:rFonts w:ascii="仿宋" w:hAnsi="仿宋" w:eastAsia="仿宋"/>
          <w:b/>
          <w:sz w:val="28"/>
          <w:szCs w:val="28"/>
        </w:rPr>
      </w:pPr>
    </w:p>
    <w:p w14:paraId="308884C4">
      <w:pPr>
        <w:spacing w:line="6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 w14:paraId="22BC52C6">
      <w:pPr>
        <w:spacing w:line="600" w:lineRule="exact"/>
        <w:ind w:firstLine="1405" w:firstLineChars="500"/>
        <w:jc w:val="both"/>
        <w:rPr>
          <w:rFonts w:hint="eastAsia" w:ascii="黑体" w:hAnsi="黑体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实践类别：</w:t>
      </w:r>
      <w:r>
        <w:rPr>
          <w:rFonts w:hint="eastAsia" w:ascii="黑体" w:hAnsi="黑体"/>
          <w:color w:val="000000"/>
          <w:sz w:val="24"/>
          <w:u w:val="single"/>
          <w:lang w:eastAsia="zh-CN"/>
        </w:rPr>
        <w:t>□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青年红色筑梦之旅</w:t>
      </w:r>
      <w:r>
        <w:rPr>
          <w:rFonts w:hint="eastAsia" w:ascii="黑体" w:hAnsi="黑体"/>
          <w:color w:val="000000"/>
          <w:sz w:val="24"/>
          <w:u w:val="single"/>
        </w:rPr>
        <w:t>□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循乡振迹，洞察神州</w:t>
      </w:r>
    </w:p>
    <w:p w14:paraId="2D47F7D2">
      <w:pPr>
        <w:spacing w:line="600" w:lineRule="exact"/>
        <w:ind w:firstLine="1200" w:firstLineChars="500"/>
        <w:jc w:val="center"/>
        <w:rPr>
          <w:rFonts w:hint="eastAsia" w:ascii="黑体" w:hAnsi="黑体"/>
          <w:color w:val="000000"/>
          <w:sz w:val="24"/>
          <w:u w:val="single"/>
          <w:lang w:val="en-US" w:eastAsia="zh-CN"/>
        </w:rPr>
      </w:pPr>
      <w:r>
        <w:rPr>
          <w:rFonts w:hint="eastAsia" w:ascii="黑体" w:hAnsi="黑体"/>
          <w:color w:val="000000"/>
          <w:sz w:val="24"/>
          <w:u w:val="none"/>
          <w:lang w:val="en-US" w:eastAsia="zh-CN"/>
        </w:rPr>
        <w:t xml:space="preserve">       </w:t>
      </w:r>
      <w:r>
        <w:rPr>
          <w:rFonts w:hint="eastAsia" w:ascii="黑体" w:hAnsi="黑体"/>
          <w:color w:val="000000"/>
          <w:sz w:val="24"/>
          <w:u w:val="single"/>
          <w:lang w:eastAsia="zh-CN"/>
        </w:rPr>
        <w:t>□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数经探路，读解经势□文旅溯源，体悟华夏</w:t>
      </w:r>
    </w:p>
    <w:p w14:paraId="005A2C99">
      <w:pPr>
        <w:spacing w:line="600" w:lineRule="exact"/>
        <w:ind w:firstLine="1200" w:firstLineChars="500"/>
        <w:jc w:val="center"/>
        <w:rPr>
          <w:rFonts w:hint="eastAsia" w:ascii="黑体" w:hAnsi="黑体"/>
          <w:color w:val="000000"/>
          <w:sz w:val="24"/>
          <w:u w:val="single"/>
          <w:lang w:val="en-US" w:eastAsia="zh-CN"/>
        </w:rPr>
      </w:pPr>
      <w:r>
        <w:rPr>
          <w:rFonts w:hint="eastAsia" w:ascii="黑体" w:hAnsi="黑体"/>
          <w:color w:val="000000"/>
          <w:sz w:val="24"/>
          <w:u w:val="none"/>
          <w:lang w:val="en-US" w:eastAsia="zh-CN"/>
        </w:rPr>
        <w:t xml:space="preserve">       </w:t>
      </w:r>
      <w:r>
        <w:rPr>
          <w:rFonts w:hint="eastAsia" w:ascii="黑体" w:hAnsi="黑体"/>
          <w:color w:val="000000"/>
          <w:sz w:val="24"/>
          <w:u w:val="single"/>
        </w:rPr>
        <w:t>□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企风参研，悟透国情</w:t>
      </w:r>
      <w:r>
        <w:rPr>
          <w:rFonts w:hint="eastAsia" w:ascii="黑体" w:hAnsi="黑体"/>
          <w:color w:val="000000"/>
          <w:sz w:val="24"/>
          <w:u w:val="single"/>
          <w:lang w:eastAsia="zh-CN"/>
        </w:rPr>
        <w:t>□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寻脉国策，经世济民</w:t>
      </w:r>
    </w:p>
    <w:p w14:paraId="204E7F13">
      <w:pPr>
        <w:spacing w:line="600" w:lineRule="exact"/>
        <w:ind w:firstLine="1405" w:firstLineChars="500"/>
        <w:jc w:val="both"/>
        <w:rPr>
          <w:rFonts w:hint="default" w:ascii="黑体" w:hAnsi="黑体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团队组别：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□各班级、团支部□党支部□院级学生组织</w:t>
      </w:r>
    </w:p>
    <w:p w14:paraId="6C718E2A">
      <w:pPr>
        <w:spacing w:line="600" w:lineRule="exact"/>
        <w:ind w:firstLine="1405" w:firstLineChars="500"/>
        <w:rPr>
          <w:rFonts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B67E1FC">
      <w:pPr>
        <w:spacing w:line="600" w:lineRule="exact"/>
        <w:ind w:firstLine="1405" w:firstLineChars="5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团队名称：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B555CC9">
      <w:pPr>
        <w:spacing w:line="600" w:lineRule="exact"/>
        <w:ind w:firstLine="1405" w:firstLineChars="500"/>
        <w:rPr>
          <w:rFonts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负 责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72D0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ind w:firstLine="1405" w:firstLineChars="500"/>
        <w:textAlignment w:val="auto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173DD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ind w:firstLine="1405" w:firstLineChars="500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指导老师：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A985E06">
      <w:pPr>
        <w:spacing w:line="400" w:lineRule="exact"/>
        <w:ind w:firstLine="199" w:firstLineChars="83"/>
        <w:jc w:val="center"/>
        <w:rPr>
          <w:rFonts w:hint="eastAsia" w:ascii="黑体" w:hAnsi="黑体" w:eastAsia="黑体"/>
          <w:color w:val="000000"/>
          <w:sz w:val="24"/>
          <w:lang w:val="en-US" w:eastAsia="zh-CN"/>
        </w:rPr>
      </w:pPr>
      <w:r>
        <w:rPr>
          <w:rFonts w:hint="eastAsia" w:ascii="黑体" w:hAnsi="黑体"/>
          <w:color w:val="000000"/>
          <w:sz w:val="24"/>
        </w:rPr>
        <w:t>共青团中南财经政法大学经济学院</w:t>
      </w:r>
      <w:r>
        <w:rPr>
          <w:rFonts w:hint="eastAsia" w:ascii="黑体" w:hAnsi="黑体"/>
          <w:color w:val="000000"/>
          <w:sz w:val="24"/>
          <w:lang w:val="en-US" w:eastAsia="zh-CN"/>
        </w:rPr>
        <w:t>委员会</w:t>
      </w:r>
    </w:p>
    <w:p w14:paraId="025BDA56">
      <w:pPr>
        <w:spacing w:line="400" w:lineRule="exact"/>
        <w:ind w:firstLine="199" w:firstLineChars="83"/>
        <w:jc w:val="center"/>
        <w:rPr>
          <w:rFonts w:ascii="方正小标宋简体" w:hAnsi="宋体" w:eastAsia="方正小标宋简体"/>
          <w:color w:val="000000"/>
          <w:sz w:val="72"/>
          <w:szCs w:val="32"/>
        </w:rPr>
      </w:pPr>
      <w:r>
        <w:rPr>
          <w:rFonts w:hint="eastAsia" w:ascii="黑体" w:hAnsi="黑体"/>
          <w:color w:val="000000"/>
          <w:sz w:val="24"/>
        </w:rPr>
        <w:t>二〇二</w:t>
      </w:r>
      <w:r>
        <w:rPr>
          <w:rFonts w:hint="eastAsia" w:ascii="黑体" w:hAnsi="黑体"/>
          <w:color w:val="000000"/>
          <w:sz w:val="24"/>
          <w:lang w:val="en-US" w:eastAsia="zh-CN"/>
        </w:rPr>
        <w:t>五</w:t>
      </w:r>
      <w:r>
        <w:rPr>
          <w:rFonts w:hint="eastAsia" w:ascii="黑体" w:hAnsi="黑体"/>
          <w:color w:val="000000"/>
          <w:sz w:val="24"/>
        </w:rPr>
        <w:t>年</w:t>
      </w:r>
      <w:r>
        <w:rPr>
          <w:rFonts w:hint="eastAsia" w:ascii="黑体" w:hAnsi="黑体"/>
          <w:color w:val="000000"/>
          <w:sz w:val="24"/>
          <w:lang w:val="en-US" w:eastAsia="zh-CN"/>
        </w:rPr>
        <w:t>六</w:t>
      </w:r>
      <w:r>
        <w:rPr>
          <w:rFonts w:hint="eastAsia" w:ascii="黑体" w:hAnsi="黑体"/>
          <w:color w:val="000000"/>
          <w:sz w:val="24"/>
        </w:rPr>
        <w:t>月</w:t>
      </w:r>
    </w:p>
    <w:p w14:paraId="18D3B3AA">
      <w:pPr>
        <w:spacing w:after="78" w:afterLines="25" w:line="460" w:lineRule="exact"/>
        <w:ind w:firstLine="480"/>
        <w:jc w:val="center"/>
        <w:rPr>
          <w:rFonts w:ascii="华文中宋" w:hAnsi="华文中宋" w:eastAsia="华文中宋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hAnsi="华文中宋" w:eastAsia="华文中宋"/>
          <w:color w:val="000000"/>
          <w:sz w:val="32"/>
          <w:szCs w:val="32"/>
        </w:rPr>
        <w:t>团队资料</w:t>
      </w:r>
    </w:p>
    <w:tbl>
      <w:tblPr>
        <w:tblStyle w:val="9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16"/>
        <w:gridCol w:w="888"/>
        <w:gridCol w:w="1236"/>
        <w:gridCol w:w="1567"/>
        <w:gridCol w:w="1560"/>
        <w:gridCol w:w="1468"/>
      </w:tblGrid>
      <w:tr w14:paraId="3B76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CA050D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135" w:type="dxa"/>
            <w:gridSpan w:val="6"/>
            <w:vAlign w:val="center"/>
          </w:tcPr>
          <w:p w14:paraId="7D4AD91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D7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45E1CA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135" w:type="dxa"/>
            <w:gridSpan w:val="6"/>
            <w:vAlign w:val="center"/>
          </w:tcPr>
          <w:p w14:paraId="022E64A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A64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74679C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135" w:type="dxa"/>
            <w:gridSpan w:val="6"/>
            <w:vAlign w:val="center"/>
          </w:tcPr>
          <w:p w14:paraId="35BB381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14:paraId="2D7C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585" w:type="dxa"/>
            <w:vAlign w:val="center"/>
          </w:tcPr>
          <w:p w14:paraId="2CECA44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项目简介</w:t>
            </w:r>
          </w:p>
          <w:p w14:paraId="0D6639D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135" w:type="dxa"/>
            <w:gridSpan w:val="6"/>
            <w:vAlign w:val="center"/>
          </w:tcPr>
          <w:p w14:paraId="25C5B9F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69C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5" w:type="dxa"/>
            <w:vMerge w:val="restart"/>
            <w:vAlign w:val="center"/>
          </w:tcPr>
          <w:p w14:paraId="24F6DBC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2D5AFB4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416" w:type="dxa"/>
            <w:vAlign w:val="center"/>
          </w:tcPr>
          <w:p w14:paraId="16658D6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</w:p>
          <w:p w14:paraId="50EFA43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2124" w:type="dxa"/>
            <w:gridSpan w:val="2"/>
            <w:vAlign w:val="center"/>
          </w:tcPr>
          <w:p w14:paraId="147C3B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67" w:type="dxa"/>
            <w:vAlign w:val="center"/>
          </w:tcPr>
          <w:p w14:paraId="7CF6518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10A3C79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762CFAB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E-mail</w:t>
            </w:r>
          </w:p>
        </w:tc>
      </w:tr>
      <w:tr w14:paraId="26FB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217B0A6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0849B7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0F0CC80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78635C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F212B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FC5167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47D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5" w:type="dxa"/>
            <w:vMerge w:val="restart"/>
            <w:vAlign w:val="center"/>
          </w:tcPr>
          <w:p w14:paraId="0DC9D0E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12609AF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1F26D1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（成员总数原则上不超过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416" w:type="dxa"/>
            <w:vAlign w:val="center"/>
          </w:tcPr>
          <w:p w14:paraId="2F2DA9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88" w:type="dxa"/>
            <w:vAlign w:val="center"/>
          </w:tcPr>
          <w:p w14:paraId="05C690D4"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14:paraId="2DAED2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院系班级</w:t>
            </w:r>
          </w:p>
        </w:tc>
        <w:tc>
          <w:tcPr>
            <w:tcW w:w="1567" w:type="dxa"/>
            <w:vAlign w:val="center"/>
          </w:tcPr>
          <w:p w14:paraId="26C12AC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5B9259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1888003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14:paraId="3DC9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293D096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B5D07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88" w:type="dxa"/>
            <w:vAlign w:val="center"/>
          </w:tcPr>
          <w:p w14:paraId="490BA4D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EBEF796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5F2D138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52FA4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0D59817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08A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759822C1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87A357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88" w:type="dxa"/>
            <w:vAlign w:val="center"/>
          </w:tcPr>
          <w:p w14:paraId="3361A0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3513D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1EBD395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C4DA43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9A16AC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C58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68D75A9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E7B6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88" w:type="dxa"/>
            <w:vAlign w:val="center"/>
          </w:tcPr>
          <w:p w14:paraId="4358D6D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23763A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1F5E9A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12C2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4B7DAF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259F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1EA150A4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D9F676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88" w:type="dxa"/>
            <w:vAlign w:val="center"/>
          </w:tcPr>
          <w:p w14:paraId="574E299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C9D69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DD32B1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2869B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7E6C8E6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BE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6917EF3C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641C2D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33DC771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BD2788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44671A4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267EE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8470CB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7722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5242A7F0">
            <w:pPr>
              <w:widowControl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62318DA2">
            <w:pPr>
              <w:widowControl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135" w:type="dxa"/>
            <w:gridSpan w:val="6"/>
            <w:vAlign w:val="center"/>
          </w:tcPr>
          <w:p w14:paraId="22136BD3"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5E1C4DAD"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7EDCBF62"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75A71520"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签字：</w:t>
            </w:r>
          </w:p>
          <w:p w14:paraId="25E256A7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14:paraId="7F6A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13B8F390">
            <w:pPr>
              <w:widowControl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135" w:type="dxa"/>
            <w:gridSpan w:val="6"/>
            <w:vAlign w:val="center"/>
          </w:tcPr>
          <w:p w14:paraId="3964A9C3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65D17E7F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30EEB41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50809E8A">
            <w:pPr>
              <w:autoSpaceDE w:val="0"/>
              <w:autoSpaceDN w:val="0"/>
              <w:adjustRightInd w:val="0"/>
              <w:ind w:firstLine="5280" w:firstLineChars="22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签字（盖章）：</w:t>
            </w:r>
          </w:p>
          <w:p w14:paraId="714F0473">
            <w:pPr>
              <w:autoSpaceDE w:val="0"/>
              <w:autoSpaceDN w:val="0"/>
              <w:adjustRightInd w:val="0"/>
              <w:ind w:firstLine="480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36C951BA">
      <w:pPr>
        <w:spacing w:after="156" w:afterLines="50" w:line="460" w:lineRule="exact"/>
        <w:ind w:firstLine="0" w:firstLineChars="0"/>
        <w:jc w:val="center"/>
        <w:rPr>
          <w:rFonts w:ascii="仿宋" w:hAnsi="仿宋" w:eastAsia="仿宋"/>
          <w:b/>
          <w:color w:val="000000"/>
          <w:sz w:val="36"/>
          <w:szCs w:val="32"/>
        </w:rPr>
      </w:pPr>
    </w:p>
    <w:p w14:paraId="6451261C">
      <w:pPr>
        <w:spacing w:after="156" w:afterLines="50" w:line="460" w:lineRule="exact"/>
        <w:ind w:firstLine="0" w:firstLineChars="0"/>
        <w:jc w:val="center"/>
        <w:rPr>
          <w:rFonts w:ascii="仿宋" w:hAnsi="仿宋" w:eastAsia="仿宋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color w:val="000000"/>
          <w:sz w:val="36"/>
          <w:szCs w:val="32"/>
        </w:rPr>
        <w:t>填 写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须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知</w:t>
      </w:r>
    </w:p>
    <w:p w14:paraId="182FDC56"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一、本表仅适用于中南财经政法大学</w:t>
      </w:r>
      <w:r>
        <w:rPr>
          <w:rFonts w:hint="eastAsia" w:ascii="仿宋" w:hAnsi="仿宋" w:eastAsia="仿宋"/>
          <w:b/>
          <w:bCs/>
          <w:color w:val="000000"/>
          <w:sz w:val="28"/>
          <w:lang w:val="en-US" w:eastAsia="zh-CN"/>
        </w:rPr>
        <w:t>经济学院暑期</w:t>
      </w:r>
      <w:r>
        <w:rPr>
          <w:rFonts w:hint="eastAsia" w:ascii="仿宋" w:hAnsi="仿宋" w:eastAsia="仿宋"/>
          <w:b/>
          <w:color w:val="000000"/>
          <w:sz w:val="28"/>
        </w:rPr>
        <w:t>社会实践院级立项项目</w:t>
      </w:r>
      <w:r>
        <w:rPr>
          <w:rFonts w:hint="eastAsia" w:ascii="仿宋" w:hAnsi="仿宋" w:eastAsia="仿宋"/>
          <w:color w:val="000000"/>
          <w:sz w:val="28"/>
        </w:rPr>
        <w:t>撰写。</w:t>
      </w:r>
    </w:p>
    <w:p w14:paraId="7F2492C0"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二、格式要求：</w:t>
      </w:r>
    </w:p>
    <w:p w14:paraId="391EC2D7"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标题格式</w:t>
      </w:r>
      <w:r>
        <w:rPr>
          <w:rFonts w:hint="eastAsia" w:ascii="仿宋" w:hAnsi="仿宋" w:eastAsia="仿宋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hint="eastAsia" w:ascii="仿宋" w:hAnsi="仿宋" w:eastAsia="仿宋"/>
          <w:b/>
          <w:bCs/>
          <w:color w:val="000000"/>
          <w:sz w:val="28"/>
        </w:rPr>
        <w:t>字号要求</w:t>
      </w:r>
      <w:r>
        <w:rPr>
          <w:rFonts w:hint="eastAsia" w:ascii="仿宋" w:hAnsi="仿宋" w:eastAsia="仿宋"/>
          <w:color w:val="000000"/>
          <w:sz w:val="28"/>
        </w:rPr>
        <w:t>：一级标题四号、二级标题和三级标题均为小四号；四级标题“（1）”为小四号宋体，不加粗，首行缩进两字符。</w:t>
      </w:r>
    </w:p>
    <w:p w14:paraId="6C258BF1"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</w:rPr>
        <w:t>正文格式</w:t>
      </w:r>
      <w:r>
        <w:rPr>
          <w:rFonts w:hint="eastAsia" w:ascii="仿宋" w:hAnsi="仿宋" w:eastAsia="仿宋"/>
          <w:color w:val="000000"/>
          <w:sz w:val="28"/>
        </w:rPr>
        <w:t>：正文统一五号宋体；行距统一“固定值23磅”。</w:t>
      </w:r>
    </w:p>
    <w:p w14:paraId="77769495"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3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图表格式</w:t>
      </w:r>
      <w:r>
        <w:rPr>
          <w:rFonts w:hint="eastAsia" w:ascii="仿宋" w:hAnsi="仿宋" w:eastAsia="仿宋"/>
          <w:color w:val="000000"/>
          <w:sz w:val="28"/>
        </w:rPr>
        <w:t>：表格的解释文字配在上面，图的解释文字配在下面；解释文字宋体五号加粗，格式是“表/图1：名字”，图表和文字居中；表格中文字一般为是宋体五号，居中，表头加粗。</w:t>
      </w:r>
    </w:p>
    <w:p w14:paraId="1B2F1809"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4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其他格式</w:t>
      </w:r>
      <w:r>
        <w:rPr>
          <w:rFonts w:hint="eastAsia" w:ascii="仿宋" w:hAnsi="仿宋" w:eastAsia="仿宋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78B9C724">
      <w:pPr>
        <w:spacing w:before="156" w:beforeLines="50" w:after="156" w:afterLines="50" w:line="460" w:lineRule="exact"/>
        <w:ind w:firstLine="0" w:firstLineChars="0"/>
        <w:jc w:val="center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项目内容</w:t>
      </w:r>
    </w:p>
    <w:p w14:paraId="0A19A0EC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/>
          <w:color w:val="000000"/>
          <w:sz w:val="32"/>
          <w:szCs w:val="28"/>
        </w:rPr>
      </w:pPr>
      <w:r>
        <w:rPr>
          <w:rFonts w:hint="eastAsia" w:ascii="仿宋_GB2312"/>
          <w:b/>
          <w:bCs/>
          <w:sz w:val="32"/>
        </w:rPr>
        <w:t>一、</w:t>
      </w:r>
      <w:r>
        <w:rPr>
          <w:rFonts w:hint="eastAsia" w:ascii="黑体" w:hAnsi="黑体"/>
          <w:b/>
          <w:bCs/>
          <w:color w:val="000000"/>
          <w:sz w:val="32"/>
          <w:szCs w:val="28"/>
        </w:rPr>
        <w:t>项目主要内容</w:t>
      </w:r>
      <w:r>
        <w:rPr>
          <w:rFonts w:hint="eastAsia" w:ascii="黑体" w:hAnsi="黑体"/>
          <w:color w:val="FF0000"/>
          <w:sz w:val="32"/>
          <w:szCs w:val="28"/>
        </w:rPr>
        <w:t>（不超过6000字）</w:t>
      </w:r>
    </w:p>
    <w:p w14:paraId="143F467E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具体内容包括但不限于：</w:t>
      </w:r>
    </w:p>
    <w:p w14:paraId="5A80118F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1.项目概述、摘要、关键词；</w:t>
      </w:r>
    </w:p>
    <w:p w14:paraId="7E2E8738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2.项目背景（包括但不限于活动背景、国内、外相关研究现状等）；</w:t>
      </w:r>
    </w:p>
    <w:p w14:paraId="5A065B3D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3.项目方案设计（包括但不限于调研对象、调研方法、调研思路、项目实施具体内容等）；</w:t>
      </w:r>
    </w:p>
    <w:p w14:paraId="40E72294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4.项目可行性分析（包括但不限于团队成员研究成果描述、项目实施的工作基础、实践地支持等）；</w:t>
      </w:r>
    </w:p>
    <w:p w14:paraId="7E26656C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5.项目创新特色概述（包括但不限于选题视角、切入角度、实践方法等）；</w:t>
      </w:r>
    </w:p>
    <w:p w14:paraId="220DE263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6.项目实施计划（包括但不限于项目流程、人员分工、宣传计划、预期成果、风险应对方案等）；</w:t>
      </w:r>
    </w:p>
    <w:p w14:paraId="09B2B713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7.项目选题意义及实际应用价值；</w:t>
      </w:r>
    </w:p>
    <w:p w14:paraId="282615D7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8.主要参考文献；</w:t>
      </w:r>
    </w:p>
    <w:p w14:paraId="5820ACF3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9.实践安排计划预案（可略）。</w:t>
      </w:r>
    </w:p>
    <w:p w14:paraId="7897C9EE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注意事项：</w:t>
      </w:r>
    </w:p>
    <w:p w14:paraId="722A9FA0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1.鼓励实践队伍根据项目特色进行项目内容结构的适当调整；</w:t>
      </w:r>
    </w:p>
    <w:p w14:paraId="683ABA2E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2.避免大篇幅摘抄相关文件或规定，项目内容应突出重点，详略得当；</w:t>
      </w:r>
    </w:p>
    <w:p w14:paraId="300556B2">
      <w:pPr>
        <w:spacing w:line="460" w:lineRule="exact"/>
        <w:ind w:right="-907" w:rightChars="-432"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3.采取文字、图表、图片等多形式体现项目的实施方案以及前期数据分析等。</w:t>
      </w:r>
    </w:p>
    <w:p w14:paraId="57DBB84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二、预期成果</w:t>
      </w:r>
      <w:r>
        <w:rPr>
          <w:rFonts w:hint="eastAsia" w:ascii="黑体" w:hAnsi="黑体"/>
          <w:bCs/>
          <w:color w:val="FF0000"/>
          <w:sz w:val="32"/>
          <w:szCs w:val="28"/>
        </w:rPr>
        <w:t>（不少于500字）</w:t>
      </w:r>
    </w:p>
    <w:p w14:paraId="2339CF9E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包括但不限于宣传稿件（x篇）、实践报导（x篇）、特色视频（x份）、宣讲会（x场）等成果形式。</w:t>
      </w:r>
    </w:p>
    <w:p w14:paraId="7BDEA6F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三、经费预算</w:t>
      </w:r>
      <w:r>
        <w:rPr>
          <w:rFonts w:hint="eastAsia" w:ascii="黑体" w:hAnsi="黑体"/>
          <w:bCs/>
          <w:color w:val="000000"/>
          <w:sz w:val="32"/>
          <w:szCs w:val="28"/>
        </w:rPr>
        <w:t>（总经费：xxx元）</w:t>
      </w:r>
    </w:p>
    <w:p w14:paraId="27B8C912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具体包括但不限于：</w:t>
      </w:r>
    </w:p>
    <w:p w14:paraId="770681F1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1.调研、差旅费；</w:t>
      </w:r>
    </w:p>
    <w:p w14:paraId="4FB3E28D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2.组织活动和宣传材料的购置费等；</w:t>
      </w:r>
    </w:p>
    <w:p w14:paraId="4307198F">
      <w:pPr>
        <w:spacing w:line="460" w:lineRule="exact"/>
        <w:ind w:right="-907" w:rightChars="-432"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3.图书资料购置、打印、复印、印刷等费用。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455975-A4DC-4E8D-9C1D-DA7995B8A1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B39D98-4A75-46A5-81EF-80C9240704F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0A2646E-B2B0-4695-A4DE-7EA904CA6E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6425C79-375A-4FB0-9DAA-CD8E2718FBF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8F8FF82-8B14-4EBE-BE3C-B0BC879E7C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ABA3">
    <w:pPr>
      <w:pStyle w:val="5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F301A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4FF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3A18E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4344A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34AA9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YzM5NzE3ODE4NWUyNGYzNjE0OGEzMThlMGEzYjYifQ=="/>
  </w:docVars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37DE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90753"/>
    <w:rsid w:val="002B4D33"/>
    <w:rsid w:val="002B4F4E"/>
    <w:rsid w:val="002B6709"/>
    <w:rsid w:val="002C172B"/>
    <w:rsid w:val="002D3DEB"/>
    <w:rsid w:val="002D55F8"/>
    <w:rsid w:val="002D5D55"/>
    <w:rsid w:val="002E1841"/>
    <w:rsid w:val="003004D9"/>
    <w:rsid w:val="00301E73"/>
    <w:rsid w:val="00302F52"/>
    <w:rsid w:val="00316B01"/>
    <w:rsid w:val="003449C9"/>
    <w:rsid w:val="00354E8B"/>
    <w:rsid w:val="00360765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22018"/>
    <w:rsid w:val="004361F9"/>
    <w:rsid w:val="00454210"/>
    <w:rsid w:val="004563A4"/>
    <w:rsid w:val="00471C44"/>
    <w:rsid w:val="0047297B"/>
    <w:rsid w:val="004745FB"/>
    <w:rsid w:val="00477B23"/>
    <w:rsid w:val="00486A7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974CD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760F0"/>
    <w:rsid w:val="006842BA"/>
    <w:rsid w:val="00693C0C"/>
    <w:rsid w:val="006B497C"/>
    <w:rsid w:val="006B7850"/>
    <w:rsid w:val="006C3780"/>
    <w:rsid w:val="006E12F2"/>
    <w:rsid w:val="006E47FC"/>
    <w:rsid w:val="006E5BFF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1E6"/>
    <w:rsid w:val="00782847"/>
    <w:rsid w:val="007855EE"/>
    <w:rsid w:val="00785F79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E747E"/>
    <w:rsid w:val="007F085B"/>
    <w:rsid w:val="00801AFA"/>
    <w:rsid w:val="0080509D"/>
    <w:rsid w:val="00814A16"/>
    <w:rsid w:val="00820005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15C8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2006"/>
    <w:rsid w:val="00975D17"/>
    <w:rsid w:val="00983AF2"/>
    <w:rsid w:val="00987452"/>
    <w:rsid w:val="009A2E56"/>
    <w:rsid w:val="009B1278"/>
    <w:rsid w:val="009D3069"/>
    <w:rsid w:val="009E0132"/>
    <w:rsid w:val="009E4143"/>
    <w:rsid w:val="009E4FFC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B26EA"/>
    <w:rsid w:val="00AB7AE7"/>
    <w:rsid w:val="00AC7E60"/>
    <w:rsid w:val="00AE3FC0"/>
    <w:rsid w:val="00AF72C1"/>
    <w:rsid w:val="00B00B8E"/>
    <w:rsid w:val="00B10402"/>
    <w:rsid w:val="00B11E17"/>
    <w:rsid w:val="00B206AE"/>
    <w:rsid w:val="00B220CE"/>
    <w:rsid w:val="00B23F22"/>
    <w:rsid w:val="00B270C5"/>
    <w:rsid w:val="00B440E6"/>
    <w:rsid w:val="00B4774B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CE78C1"/>
    <w:rsid w:val="00D03FE9"/>
    <w:rsid w:val="00D06A36"/>
    <w:rsid w:val="00D134B5"/>
    <w:rsid w:val="00D14164"/>
    <w:rsid w:val="00D23693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22F3D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3CF0"/>
    <w:rsid w:val="00FC5AAA"/>
    <w:rsid w:val="00FD0988"/>
    <w:rsid w:val="00FD16D7"/>
    <w:rsid w:val="00FF0437"/>
    <w:rsid w:val="00FF13E4"/>
    <w:rsid w:val="00FF6187"/>
    <w:rsid w:val="01395070"/>
    <w:rsid w:val="02464D0E"/>
    <w:rsid w:val="032B18F0"/>
    <w:rsid w:val="03993A11"/>
    <w:rsid w:val="0599432F"/>
    <w:rsid w:val="05B931B2"/>
    <w:rsid w:val="06655EF0"/>
    <w:rsid w:val="09CC6E71"/>
    <w:rsid w:val="09CF12CA"/>
    <w:rsid w:val="0A3C0ABE"/>
    <w:rsid w:val="0B424B21"/>
    <w:rsid w:val="0B560129"/>
    <w:rsid w:val="0F9735EE"/>
    <w:rsid w:val="131F7CBC"/>
    <w:rsid w:val="149C4BCF"/>
    <w:rsid w:val="16D72F09"/>
    <w:rsid w:val="1CF96020"/>
    <w:rsid w:val="1D1C78C7"/>
    <w:rsid w:val="1D4525C2"/>
    <w:rsid w:val="1E2C7696"/>
    <w:rsid w:val="1EE6018D"/>
    <w:rsid w:val="210466B0"/>
    <w:rsid w:val="23E9602A"/>
    <w:rsid w:val="24794EE7"/>
    <w:rsid w:val="24D86B8F"/>
    <w:rsid w:val="25137802"/>
    <w:rsid w:val="26535169"/>
    <w:rsid w:val="26A10E3D"/>
    <w:rsid w:val="27FB0808"/>
    <w:rsid w:val="2A52447A"/>
    <w:rsid w:val="2CBF5B79"/>
    <w:rsid w:val="2D2325AC"/>
    <w:rsid w:val="2E100D83"/>
    <w:rsid w:val="2FEB5C75"/>
    <w:rsid w:val="30167F6D"/>
    <w:rsid w:val="30D62922"/>
    <w:rsid w:val="331C786B"/>
    <w:rsid w:val="333B088A"/>
    <w:rsid w:val="34C20886"/>
    <w:rsid w:val="368819D3"/>
    <w:rsid w:val="39E53B05"/>
    <w:rsid w:val="3C6D114E"/>
    <w:rsid w:val="3E710537"/>
    <w:rsid w:val="40ED6D01"/>
    <w:rsid w:val="42A45AE6"/>
    <w:rsid w:val="44846B5C"/>
    <w:rsid w:val="47C50090"/>
    <w:rsid w:val="48B457FD"/>
    <w:rsid w:val="49FE1F7F"/>
    <w:rsid w:val="4A273284"/>
    <w:rsid w:val="4AB6748F"/>
    <w:rsid w:val="4BF4363A"/>
    <w:rsid w:val="4D92310A"/>
    <w:rsid w:val="51FB1251"/>
    <w:rsid w:val="52090AFA"/>
    <w:rsid w:val="539D6365"/>
    <w:rsid w:val="55C86797"/>
    <w:rsid w:val="569266EF"/>
    <w:rsid w:val="5CBD2975"/>
    <w:rsid w:val="5D431D2B"/>
    <w:rsid w:val="5F272D94"/>
    <w:rsid w:val="61681F5F"/>
    <w:rsid w:val="628A03FC"/>
    <w:rsid w:val="62914E33"/>
    <w:rsid w:val="691C78D4"/>
    <w:rsid w:val="6C2E1DF8"/>
    <w:rsid w:val="6D323B6A"/>
    <w:rsid w:val="70DF66EC"/>
    <w:rsid w:val="712A1F44"/>
    <w:rsid w:val="71B30998"/>
    <w:rsid w:val="727E6690"/>
    <w:rsid w:val="7320786A"/>
    <w:rsid w:val="75DB3A9F"/>
    <w:rsid w:val="79496FA8"/>
    <w:rsid w:val="797A42DC"/>
    <w:rsid w:val="7A1A1C0E"/>
    <w:rsid w:val="7BC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批注文字 字符"/>
    <w:link w:val="2"/>
    <w:qFormat/>
    <w:uiPriority w:val="0"/>
    <w:rPr>
      <w:rFonts w:eastAsia="仿宋_GB2312"/>
      <w:kern w:val="2"/>
      <w:sz w:val="32"/>
    </w:rPr>
  </w:style>
  <w:style w:type="character" w:customStyle="1" w:styleId="15">
    <w:name w:val="批注主题 字符"/>
    <w:link w:val="8"/>
    <w:qFormat/>
    <w:uiPriority w:val="0"/>
    <w:rPr>
      <w:rFonts w:eastAsia="仿宋_GB2312"/>
      <w:b/>
      <w:bCs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1136</Words>
  <Characters>1175</Characters>
  <Lines>11</Lines>
  <Paragraphs>3</Paragraphs>
  <TotalTime>0</TotalTime>
  <ScaleCrop>false</ScaleCrop>
  <LinksUpToDate>false</LinksUpToDate>
  <CharactersWithSpaces>1475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2024-05-17T05:52:00Z</dcterms:created>
  <dc:creator>YlmF</dc:creator>
  <cp:lastModifiedBy>正西风落</cp:lastModifiedBy>
  <cp:lastPrinted>2019-05-24T01:50:00Z</cp:lastPrinted>
  <dcterms:modified xsi:type="dcterms:W3CDTF">2025-06-16T05:55:31Z</dcterms:modified>
  <dc:title>编号：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1423E8835EEE42669D5EA8C7B445A8DC_13</vt:lpwstr>
  </property>
  <property fmtid="{D5CDD505-2E9C-101B-9397-08002B2CF9AE}" pid="4" name="KSOTemplateDocerSaveRecord">
    <vt:lpwstr>eyJoZGlkIjoiYzM3Zjc5NTNmZDQ0OTFjZTljNDY1MWY4MTc3M2I5N2UiLCJ1c2VySWQiOiI3MTM2ODQyNzMifQ==</vt:lpwstr>
  </property>
</Properties>
</file>